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5C" w:rsidRPr="0067315C" w:rsidRDefault="0067315C" w:rsidP="0067315C">
      <w:pPr>
        <w:spacing w:after="240"/>
        <w:rPr>
          <w:rFonts w:ascii="Verdana" w:eastAsia="Times New Roman" w:hAnsi="Verdana" w:cs="Times New Roman"/>
          <w:sz w:val="20"/>
          <w:szCs w:val="20"/>
        </w:rPr>
      </w:pPr>
      <w:bookmarkStart w:id="0" w:name="_GoBack"/>
      <w:bookmarkEnd w:id="0"/>
      <w:r>
        <w:rPr>
          <w:rFonts w:eastAsia="Times New Roman" w:cs="Times New Roman"/>
          <w:noProof/>
        </w:rPr>
        <w:drawing>
          <wp:inline distT="0" distB="0" distL="0" distR="0">
            <wp:extent cx="1743075" cy="361950"/>
            <wp:effectExtent l="0" t="0" r="9525" b="0"/>
            <wp:docPr id="3" name="Picture 3" descr="Friendships That &lt;br&gt;Benefit Parentin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hips That &lt;br&gt;Benefit Parenting-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361950"/>
                    </a:xfrm>
                    <a:prstGeom prst="rect">
                      <a:avLst/>
                    </a:prstGeom>
                    <a:noFill/>
                    <a:ln>
                      <a:noFill/>
                    </a:ln>
                  </pic:spPr>
                </pic:pic>
              </a:graphicData>
            </a:graphic>
          </wp:inline>
        </w:drawing>
      </w:r>
    </w:p>
    <w:p w:rsidR="0067315C" w:rsidRPr="0067315C" w:rsidRDefault="0067315C" w:rsidP="0067315C">
      <w:pPr>
        <w:pBdr>
          <w:bottom w:val="single" w:sz="6" w:space="1" w:color="auto"/>
        </w:pBdr>
        <w:jc w:val="center"/>
        <w:rPr>
          <w:rFonts w:ascii="Arial" w:eastAsia="Times New Roman" w:hAnsi="Arial" w:cs="Arial"/>
          <w:vanish/>
          <w:sz w:val="16"/>
          <w:szCs w:val="16"/>
        </w:rPr>
      </w:pPr>
      <w:r w:rsidRPr="0067315C">
        <w:rPr>
          <w:rFonts w:ascii="Arial" w:eastAsia="Times New Roman" w:hAnsi="Arial" w:cs="Arial"/>
          <w:vanish/>
          <w:sz w:val="16"/>
          <w:szCs w:val="16"/>
        </w:rPr>
        <w:t>Top of Form</w:t>
      </w:r>
    </w:p>
    <w:p w:rsidR="0067315C" w:rsidRPr="0067315C" w:rsidRDefault="0067315C" w:rsidP="0067315C">
      <w:pPr>
        <w:rPr>
          <w:rFonts w:ascii="Verdana" w:eastAsia="Times New Roman" w:hAnsi="Verdana" w:cs="Times New Roman"/>
          <w:sz w:val="20"/>
          <w:szCs w:val="20"/>
        </w:rPr>
      </w:pPr>
      <w:r w:rsidRPr="0067315C">
        <w:rPr>
          <w:rFonts w:ascii="Verdana" w:eastAsia="Times New Roman" w:hAnsi="Verdana" w:cs="Times New Roman"/>
          <w:b/>
          <w:bCs/>
          <w:sz w:val="20"/>
          <w:szCs w:val="20"/>
        </w:rPr>
        <w:t>Friendships That Benefit Parenting</w:t>
      </w:r>
      <w:r w:rsidRPr="0067315C">
        <w:rPr>
          <w:rFonts w:ascii="Verdana" w:eastAsia="Times New Roman" w:hAnsi="Verdana" w:cs="Times New Roman"/>
          <w:sz w:val="20"/>
          <w:szCs w:val="20"/>
        </w:rPr>
        <w:t xml:space="preserve"> CPT04</w:t>
      </w:r>
      <w:r>
        <w:rPr>
          <w:rFonts w:ascii="Verdana" w:eastAsia="Times New Roman" w:hAnsi="Verdana" w:cs="Times New Roman"/>
          <w:noProof/>
          <w:sz w:val="20"/>
          <w:szCs w:val="20"/>
        </w:rPr>
        <w:drawing>
          <wp:inline distT="0" distB="0" distL="0" distR="0">
            <wp:extent cx="95250" cy="9525"/>
            <wp:effectExtent l="0" t="0" r="0" b="0"/>
            <wp:docPr id="2" name="Picture 2"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yimg.com/ca/Img/trans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67315C">
        <w:rPr>
          <w:rFonts w:ascii="Verdana" w:eastAsia="Times New Roman" w:hAnsi="Verdana" w:cs="Times New Roman"/>
          <w:b/>
          <w:bCs/>
          <w:sz w:val="20"/>
          <w:szCs w:val="20"/>
        </w:rPr>
        <w:t>$4.95</w:t>
      </w:r>
      <w:r>
        <w:rPr>
          <w:rFonts w:ascii="Verdana" w:eastAsia="Times New Roman" w:hAnsi="Verdana" w:cs="Times New Roman"/>
          <w:noProof/>
          <w:sz w:val="20"/>
          <w:szCs w:val="20"/>
        </w:rPr>
        <w:drawing>
          <wp:inline distT="0" distB="0" distL="0" distR="0">
            <wp:extent cx="95250" cy="9525"/>
            <wp:effectExtent l="0" t="0" r="0" b="0"/>
            <wp:docPr id="1" name="Picture 1"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yimg.com/ca/Img/trans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p w:rsidR="0067315C" w:rsidRPr="0067315C" w:rsidRDefault="0067315C" w:rsidP="0067315C">
      <w:pPr>
        <w:pBdr>
          <w:top w:val="single" w:sz="6" w:space="1" w:color="auto"/>
        </w:pBdr>
        <w:jc w:val="center"/>
        <w:rPr>
          <w:rFonts w:ascii="Arial" w:eastAsia="Times New Roman" w:hAnsi="Arial" w:cs="Arial"/>
          <w:vanish/>
          <w:sz w:val="16"/>
          <w:szCs w:val="16"/>
        </w:rPr>
      </w:pPr>
      <w:r w:rsidRPr="0067315C">
        <w:rPr>
          <w:rFonts w:ascii="Arial" w:eastAsia="Times New Roman" w:hAnsi="Arial" w:cs="Arial"/>
          <w:vanish/>
          <w:sz w:val="16"/>
          <w:szCs w:val="16"/>
        </w:rPr>
        <w:t>Bottom of Form</w:t>
      </w:r>
    </w:p>
    <w:p w:rsidR="0067315C" w:rsidRPr="0067315C" w:rsidRDefault="0067315C" w:rsidP="0067315C">
      <w:pPr>
        <w:spacing w:before="100" w:beforeAutospacing="1" w:after="100" w:afterAutospacing="1"/>
        <w:rPr>
          <w:rFonts w:ascii="Verdana" w:eastAsia="Times New Roman" w:hAnsi="Verdana" w:cs="Times New Roman"/>
          <w:sz w:val="20"/>
          <w:szCs w:val="20"/>
        </w:rPr>
      </w:pPr>
      <w:r w:rsidRPr="0067315C">
        <w:rPr>
          <w:rFonts w:ascii="Verdana" w:eastAsia="Times New Roman" w:hAnsi="Verdana" w:cs="Times New Roman"/>
          <w:sz w:val="20"/>
          <w:szCs w:val="20"/>
        </w:rPr>
        <w:t xml:space="preserve">How do friendships help us to be better parents? </w:t>
      </w:r>
    </w:p>
    <w:p w:rsidR="0067315C" w:rsidRPr="0067315C" w:rsidRDefault="0067315C" w:rsidP="0067315C">
      <w:pPr>
        <w:spacing w:before="100" w:beforeAutospacing="1" w:after="100" w:afterAutospacing="1"/>
        <w:rPr>
          <w:rFonts w:ascii="Verdana" w:eastAsia="Times New Roman" w:hAnsi="Verdana" w:cs="Times New Roman"/>
          <w:sz w:val="20"/>
          <w:szCs w:val="20"/>
        </w:rPr>
      </w:pPr>
      <w:r w:rsidRPr="0067315C">
        <w:rPr>
          <w:rFonts w:ascii="Verdana" w:eastAsia="Times New Roman" w:hAnsi="Verdana" w:cs="Times New Roman"/>
          <w:b/>
          <w:bCs/>
          <w:sz w:val="20"/>
          <w:szCs w:val="20"/>
        </w:rPr>
        <w:t>Overview</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 xml:space="preserve">New parents can feel overwhelmed, insecure, incompetent, and inadequately prepared, according to Mimi Greenwood Knight in her article for CHRISTIAN PARENTING TODAY. Knight said she was also lonely and starved for adult interaction as a stay-at-home mom. Building a community of friends helps alleviate these doubts and gives moms shared wisdom and skill, comfort, reassurance, and encouragement. </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This study looks at why it is important for moms to make time for friendships, and how covenant friendships strengthen us emotionally and spiritually. We also examine how intergenerational friendships and mentors add valuable wisdom to our parenting skills.</w:t>
      </w:r>
    </w:p>
    <w:p w:rsidR="0067315C" w:rsidRPr="0067315C" w:rsidRDefault="0067315C" w:rsidP="0067315C">
      <w:pPr>
        <w:spacing w:before="100" w:beforeAutospacing="1" w:after="240"/>
        <w:rPr>
          <w:rFonts w:ascii="Verdana" w:eastAsia="Times New Roman" w:hAnsi="Verdana" w:cs="Times New Roman"/>
          <w:sz w:val="20"/>
          <w:szCs w:val="20"/>
        </w:rPr>
      </w:pPr>
      <w:r w:rsidRPr="0067315C">
        <w:rPr>
          <w:rFonts w:ascii="Verdana" w:eastAsia="Times New Roman" w:hAnsi="Verdana" w:cs="Times New Roman"/>
          <w:b/>
          <w:bCs/>
          <w:sz w:val="20"/>
          <w:szCs w:val="20"/>
        </w:rPr>
        <w:t>Table of Contents</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SCRIPTURE: 1 Samuel 18:1–3, 20:1–42; 2 Samuel 1:25–26, 9:1–13; Philippians 2:19–27; Titus 2:3–5</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LEADER'S GUIDE</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    • Identify the Current Issue</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    • Discover the Eternal Principles</w:t>
      </w:r>
    </w:p>
    <w:p w:rsidR="0067315C" w:rsidRPr="0067315C" w:rsidRDefault="0067315C" w:rsidP="0067315C">
      <w:pPr>
        <w:rPr>
          <w:rFonts w:ascii="Verdana" w:eastAsia="Times New Roman" w:hAnsi="Verdana" w:cs="Times New Roman"/>
          <w:sz w:val="20"/>
          <w:szCs w:val="20"/>
        </w:rPr>
      </w:pPr>
      <w:r w:rsidRPr="0067315C">
        <w:rPr>
          <w:rFonts w:ascii="Verdana" w:eastAsia="Times New Roman" w:hAnsi="Verdana" w:cs="Times New Roman"/>
          <w:sz w:val="20"/>
          <w:szCs w:val="20"/>
        </w:rPr>
        <w:t>—</w:t>
      </w:r>
      <w:r w:rsidRPr="0067315C">
        <w:rPr>
          <w:rFonts w:ascii="Verdana" w:eastAsia="Times New Roman" w:hAnsi="Verdana" w:cs="Times New Roman"/>
          <w:i/>
          <w:iCs/>
          <w:sz w:val="20"/>
          <w:szCs w:val="20"/>
        </w:rPr>
        <w:t>Teaching point one:</w:t>
      </w:r>
      <w:r w:rsidRPr="0067315C">
        <w:rPr>
          <w:rFonts w:ascii="Verdana" w:eastAsia="Times New Roman" w:hAnsi="Verdana" w:cs="Times New Roman"/>
          <w:sz w:val="20"/>
          <w:szCs w:val="20"/>
        </w:rPr>
        <w:t xml:space="preserve"> Covenant friendships keep us transparent and vulnerable, so we can share our parenting struggles, ideas, and joys. </w:t>
      </w:r>
    </w:p>
    <w:p w:rsidR="0067315C" w:rsidRPr="0067315C" w:rsidRDefault="0067315C" w:rsidP="0067315C">
      <w:pPr>
        <w:rPr>
          <w:rFonts w:ascii="Verdana" w:eastAsia="Times New Roman" w:hAnsi="Verdana" w:cs="Times New Roman"/>
          <w:sz w:val="20"/>
          <w:szCs w:val="20"/>
        </w:rPr>
      </w:pPr>
      <w:r w:rsidRPr="0067315C">
        <w:rPr>
          <w:rFonts w:ascii="Verdana" w:eastAsia="Times New Roman" w:hAnsi="Verdana" w:cs="Times New Roman"/>
          <w:sz w:val="20"/>
          <w:szCs w:val="20"/>
        </w:rPr>
        <w:t>—</w:t>
      </w:r>
      <w:r w:rsidRPr="0067315C">
        <w:rPr>
          <w:rFonts w:ascii="Verdana" w:eastAsia="Times New Roman" w:hAnsi="Verdana" w:cs="Times New Roman"/>
          <w:i/>
          <w:iCs/>
          <w:sz w:val="20"/>
          <w:szCs w:val="20"/>
        </w:rPr>
        <w:t>Teaching point two:</w:t>
      </w:r>
      <w:r w:rsidRPr="0067315C">
        <w:rPr>
          <w:rFonts w:ascii="Verdana" w:eastAsia="Times New Roman" w:hAnsi="Verdana" w:cs="Times New Roman"/>
          <w:sz w:val="20"/>
          <w:szCs w:val="20"/>
        </w:rPr>
        <w:t xml:space="preserve"> Covenant friendships extend to our children and grandchildren.</w:t>
      </w:r>
    </w:p>
    <w:p w:rsidR="0067315C" w:rsidRPr="0067315C" w:rsidRDefault="0067315C" w:rsidP="0067315C">
      <w:pPr>
        <w:rPr>
          <w:rFonts w:ascii="Verdana" w:eastAsia="Times New Roman" w:hAnsi="Verdana" w:cs="Times New Roman"/>
          <w:sz w:val="20"/>
          <w:szCs w:val="20"/>
        </w:rPr>
      </w:pPr>
      <w:r w:rsidRPr="0067315C">
        <w:rPr>
          <w:rFonts w:ascii="Verdana" w:eastAsia="Times New Roman" w:hAnsi="Verdana" w:cs="Times New Roman"/>
          <w:sz w:val="20"/>
          <w:szCs w:val="20"/>
        </w:rPr>
        <w:t>—</w:t>
      </w:r>
      <w:r w:rsidRPr="0067315C">
        <w:rPr>
          <w:rFonts w:ascii="Verdana" w:eastAsia="Times New Roman" w:hAnsi="Verdana" w:cs="Times New Roman"/>
          <w:i/>
          <w:iCs/>
          <w:sz w:val="20"/>
          <w:szCs w:val="20"/>
        </w:rPr>
        <w:t>Teaching point three:</w:t>
      </w:r>
      <w:r w:rsidRPr="0067315C">
        <w:rPr>
          <w:rFonts w:ascii="Verdana" w:eastAsia="Times New Roman" w:hAnsi="Verdana" w:cs="Times New Roman"/>
          <w:sz w:val="20"/>
          <w:szCs w:val="20"/>
        </w:rPr>
        <w:t xml:space="preserve"> Intergenerational friendships between women are biblical, rewarding, and lend themselves naturally to mentoring.</w:t>
      </w:r>
    </w:p>
    <w:p w:rsidR="0067315C" w:rsidRPr="0067315C" w:rsidRDefault="0067315C" w:rsidP="0067315C">
      <w:pPr>
        <w:rPr>
          <w:rFonts w:ascii="Verdana" w:eastAsia="Times New Roman" w:hAnsi="Verdana" w:cs="Times New Roman"/>
          <w:sz w:val="20"/>
          <w:szCs w:val="20"/>
        </w:rPr>
      </w:pPr>
      <w:r w:rsidRPr="0067315C">
        <w:rPr>
          <w:rFonts w:ascii="Verdana" w:eastAsia="Times New Roman" w:hAnsi="Verdana" w:cs="Times New Roman"/>
          <w:sz w:val="20"/>
          <w:szCs w:val="20"/>
        </w:rPr>
        <w:t>—</w:t>
      </w:r>
      <w:r w:rsidRPr="0067315C">
        <w:rPr>
          <w:rFonts w:ascii="Verdana" w:eastAsia="Times New Roman" w:hAnsi="Verdana" w:cs="Times New Roman"/>
          <w:i/>
          <w:iCs/>
          <w:sz w:val="20"/>
          <w:szCs w:val="20"/>
        </w:rPr>
        <w:t>Teaching point four:</w:t>
      </w:r>
      <w:r w:rsidRPr="0067315C">
        <w:rPr>
          <w:rFonts w:ascii="Verdana" w:eastAsia="Times New Roman" w:hAnsi="Verdana" w:cs="Times New Roman"/>
          <w:sz w:val="20"/>
          <w:szCs w:val="20"/>
        </w:rPr>
        <w:t xml:space="preserve"> Friendships are strengthened when we serve together in the work of the gospel.</w:t>
      </w:r>
    </w:p>
    <w:p w:rsidR="008505A3" w:rsidRDefault="0067315C" w:rsidP="0067315C">
      <w:r w:rsidRPr="0067315C">
        <w:rPr>
          <w:rFonts w:ascii="Verdana" w:eastAsia="Times New Roman" w:hAnsi="Verdana" w:cs="Times New Roman"/>
          <w:sz w:val="20"/>
          <w:szCs w:val="20"/>
        </w:rPr>
        <w:t>    • Apply Your Findings</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    • Additional Resources</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 xml:space="preserve">ARTICLE FROM </w:t>
      </w:r>
      <w:r w:rsidRPr="0067315C">
        <w:rPr>
          <w:rFonts w:ascii="Verdana" w:eastAsia="Times New Roman" w:hAnsi="Verdana" w:cs="Times New Roman"/>
          <w:i/>
          <w:iCs/>
          <w:sz w:val="20"/>
          <w:szCs w:val="20"/>
        </w:rPr>
        <w:t>CHRISTIAN PARENTING TODAY</w:t>
      </w:r>
      <w:r w:rsidRPr="0067315C">
        <w:rPr>
          <w:rFonts w:ascii="Verdana" w:eastAsia="Times New Roman" w:hAnsi="Verdana" w:cs="Times New Roman"/>
          <w:sz w:val="20"/>
          <w:szCs w:val="20"/>
        </w:rPr>
        <w:br/>
      </w:r>
      <w:r w:rsidRPr="0067315C">
        <w:rPr>
          <w:rFonts w:ascii="Verdana" w:eastAsia="Times New Roman" w:hAnsi="Verdana" w:cs="Times New Roman"/>
          <w:sz w:val="20"/>
          <w:szCs w:val="20"/>
        </w:rPr>
        <w:br/>
        <w:t xml:space="preserve">    • </w:t>
      </w:r>
      <w:proofErr w:type="gramStart"/>
      <w:r w:rsidRPr="0067315C">
        <w:rPr>
          <w:rFonts w:ascii="Verdana" w:eastAsia="Times New Roman" w:hAnsi="Verdana" w:cs="Times New Roman"/>
          <w:i/>
          <w:iCs/>
          <w:sz w:val="20"/>
          <w:szCs w:val="20"/>
        </w:rPr>
        <w:t>That’s</w:t>
      </w:r>
      <w:proofErr w:type="gramEnd"/>
      <w:r w:rsidRPr="0067315C">
        <w:rPr>
          <w:rFonts w:ascii="Verdana" w:eastAsia="Times New Roman" w:hAnsi="Verdana" w:cs="Times New Roman"/>
          <w:i/>
          <w:iCs/>
          <w:sz w:val="20"/>
          <w:szCs w:val="20"/>
        </w:rPr>
        <w:t xml:space="preserve"> What Friends Are For</w:t>
      </w:r>
      <w:r w:rsidRPr="0067315C">
        <w:rPr>
          <w:rFonts w:ascii="Verdana" w:eastAsia="Times New Roman" w:hAnsi="Verdana" w:cs="Times New Roman"/>
          <w:sz w:val="20"/>
          <w:szCs w:val="20"/>
        </w:rPr>
        <w:t>, by Mimi Greenwood Knight (Summer 2005, 12 printed pages)</w:t>
      </w:r>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5C"/>
    <w:rsid w:val="00065AD0"/>
    <w:rsid w:val="00380DC9"/>
    <w:rsid w:val="0067315C"/>
    <w:rsid w:val="0085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731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31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315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315C"/>
    <w:rPr>
      <w:rFonts w:ascii="Arial" w:eastAsia="Times New Roman" w:hAnsi="Arial" w:cs="Arial"/>
      <w:vanish/>
      <w:sz w:val="16"/>
      <w:szCs w:val="16"/>
    </w:rPr>
  </w:style>
  <w:style w:type="paragraph" w:styleId="NormalWeb">
    <w:name w:val="Normal (Web)"/>
    <w:basedOn w:val="Normal"/>
    <w:uiPriority w:val="99"/>
    <w:semiHidden/>
    <w:unhideWhenUsed/>
    <w:rsid w:val="0067315C"/>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7315C"/>
    <w:rPr>
      <w:rFonts w:ascii="Tahoma" w:hAnsi="Tahoma" w:cs="Tahoma"/>
      <w:sz w:val="16"/>
      <w:szCs w:val="16"/>
    </w:rPr>
  </w:style>
  <w:style w:type="character" w:customStyle="1" w:styleId="BalloonTextChar">
    <w:name w:val="Balloon Text Char"/>
    <w:basedOn w:val="DefaultParagraphFont"/>
    <w:link w:val="BalloonText"/>
    <w:uiPriority w:val="99"/>
    <w:semiHidden/>
    <w:rsid w:val="00673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731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31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315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315C"/>
    <w:rPr>
      <w:rFonts w:ascii="Arial" w:eastAsia="Times New Roman" w:hAnsi="Arial" w:cs="Arial"/>
      <w:vanish/>
      <w:sz w:val="16"/>
      <w:szCs w:val="16"/>
    </w:rPr>
  </w:style>
  <w:style w:type="paragraph" w:styleId="NormalWeb">
    <w:name w:val="Normal (Web)"/>
    <w:basedOn w:val="Normal"/>
    <w:uiPriority w:val="99"/>
    <w:semiHidden/>
    <w:unhideWhenUsed/>
    <w:rsid w:val="0067315C"/>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7315C"/>
    <w:rPr>
      <w:rFonts w:ascii="Tahoma" w:hAnsi="Tahoma" w:cs="Tahoma"/>
      <w:sz w:val="16"/>
      <w:szCs w:val="16"/>
    </w:rPr>
  </w:style>
  <w:style w:type="character" w:customStyle="1" w:styleId="BalloonTextChar">
    <w:name w:val="Balloon Text Char"/>
    <w:basedOn w:val="DefaultParagraphFont"/>
    <w:link w:val="BalloonText"/>
    <w:uiPriority w:val="99"/>
    <w:semiHidden/>
    <w:rsid w:val="00673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5534">
      <w:bodyDiv w:val="1"/>
      <w:marLeft w:val="0"/>
      <w:marRight w:val="0"/>
      <w:marTop w:val="0"/>
      <w:marBottom w:val="0"/>
      <w:divBdr>
        <w:top w:val="none" w:sz="0" w:space="0" w:color="auto"/>
        <w:left w:val="none" w:sz="0" w:space="0" w:color="auto"/>
        <w:bottom w:val="none" w:sz="0" w:space="0" w:color="auto"/>
        <w:right w:val="none" w:sz="0" w:space="0" w:color="auto"/>
      </w:divBdr>
      <w:divsChild>
        <w:div w:id="1402562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0842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95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9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2015-02-05T02:23:00Z</dcterms:created>
  <dcterms:modified xsi:type="dcterms:W3CDTF">2015-02-05T02:23:00Z</dcterms:modified>
</cp:coreProperties>
</file>